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87" w:rsidRPr="00D74987" w:rsidRDefault="00D74987" w:rsidP="00D74987">
      <w:pPr>
        <w:spacing w:after="0" w:line="240" w:lineRule="atLeast"/>
        <w:jc w:val="center"/>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TAŞINMAZ MALLAR SATILACAKTIR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b/>
          <w:bCs/>
          <w:color w:val="0000CC"/>
          <w:sz w:val="18"/>
          <w:szCs w:val="18"/>
          <w:lang w:eastAsia="tr-TR"/>
        </w:rPr>
        <w:t>Giresun İl Özel İdaresinden:</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 </w:t>
      </w:r>
    </w:p>
    <w:tbl>
      <w:tblPr>
        <w:tblW w:w="14175" w:type="dxa"/>
        <w:tblInd w:w="522" w:type="dxa"/>
        <w:tblCellMar>
          <w:left w:w="0" w:type="dxa"/>
          <w:right w:w="0" w:type="dxa"/>
        </w:tblCellMar>
        <w:tblLook w:val="04A0" w:firstRow="1" w:lastRow="0" w:firstColumn="1" w:lastColumn="0" w:noHBand="0" w:noVBand="1"/>
      </w:tblPr>
      <w:tblGrid>
        <w:gridCol w:w="746"/>
        <w:gridCol w:w="3421"/>
        <w:gridCol w:w="814"/>
        <w:gridCol w:w="1007"/>
        <w:gridCol w:w="1392"/>
        <w:gridCol w:w="1657"/>
        <w:gridCol w:w="1632"/>
        <w:gridCol w:w="1275"/>
        <w:gridCol w:w="985"/>
        <w:gridCol w:w="1246"/>
      </w:tblGrid>
      <w:tr w:rsidR="00D74987" w:rsidRPr="00D74987" w:rsidTr="00D74987">
        <w:trPr>
          <w:trHeight w:val="20"/>
          <w:tblHeader/>
        </w:trPr>
        <w:tc>
          <w:tcPr>
            <w:tcW w:w="7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Sıra No</w:t>
            </w:r>
          </w:p>
        </w:tc>
        <w:tc>
          <w:tcPr>
            <w:tcW w:w="34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İli/İlçesi</w:t>
            </w:r>
          </w:p>
        </w:tc>
        <w:tc>
          <w:tcPr>
            <w:tcW w:w="8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Ada</w:t>
            </w:r>
          </w:p>
        </w:tc>
        <w:tc>
          <w:tcPr>
            <w:tcW w:w="10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Parsel</w:t>
            </w:r>
          </w:p>
        </w:tc>
        <w:tc>
          <w:tcPr>
            <w:tcW w:w="1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Yüzölçümü (m²)</w:t>
            </w:r>
          </w:p>
        </w:tc>
        <w:tc>
          <w:tcPr>
            <w:tcW w:w="16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Tahmini Bedel (</w:t>
            </w: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w:t>
            </w:r>
          </w:p>
        </w:tc>
        <w:tc>
          <w:tcPr>
            <w:tcW w:w="16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Geçici Teminatı (</w:t>
            </w: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İhale Tarihi</w:t>
            </w:r>
          </w:p>
        </w:tc>
        <w:tc>
          <w:tcPr>
            <w:tcW w:w="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İhale Saati</w:t>
            </w:r>
          </w:p>
        </w:tc>
        <w:tc>
          <w:tcPr>
            <w:tcW w:w="12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Açıklama</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Keşap ilçesi Bozkurt mahallesinde, mülkiyeti İdaremize ait Özel İdare Hizmet binası ve bahçe arsasının satışı</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19</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9</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578,00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1.250.000,00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37.500,00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Taşınmaz satışı.</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Bulancak ilçesi, İhsaniye mahallesinde, mülkiyeti İdaremize ait avlusu ve garajı olan ev arsasının satışı</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352,38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2.810.000,00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84.300,00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Güce ilçesi, Güce mahalle-sinde, mülkiyeti İl Özel İdaremize ait 6 katlı Özel İdare Hizmet binası ve arsasının satışı</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 </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1010</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811,00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1.500.000,00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45.000,00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10.30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4</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Dereli ilçesi Sütlüce mahalle-sinde, mülkiyeti İdaremize ait 3 katlı Özel İdare Hizmet binası ve lojman arsasının satışı</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 </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798</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220,50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500.000,00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15.000,00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10.45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ilçesi </w:t>
            </w:r>
            <w:proofErr w:type="spellStart"/>
            <w:r w:rsidRPr="00D74987">
              <w:rPr>
                <w:rFonts w:ascii="Times New Roman" w:eastAsia="Times New Roman" w:hAnsi="Times New Roman" w:cs="Times New Roman"/>
                <w:sz w:val="18"/>
                <w:szCs w:val="18"/>
                <w:lang w:eastAsia="tr-TR"/>
              </w:rPr>
              <w:t>Hacısiyammahallesinde</w:t>
            </w:r>
            <w:proofErr w:type="spellEnd"/>
            <w:r w:rsidRPr="00D74987">
              <w:rPr>
                <w:rFonts w:ascii="Times New Roman" w:eastAsia="Times New Roman" w:hAnsi="Times New Roman" w:cs="Times New Roman"/>
                <w:sz w:val="18"/>
                <w:szCs w:val="18"/>
                <w:lang w:eastAsia="tr-TR"/>
              </w:rPr>
              <w:t>, mülkiyeti İdaremize ait 6 katlı Özel İdare Hizmet binasının satışı</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393</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302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516,03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2.700.000,00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81.000,00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6</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ilçesi, Osmaniye mahallesinde, mülkiyeti İdaremize ait 3 katlı Özel İdare Hizmet binası ve bahçe arsasının satışı</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197</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72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555,62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1.500,000,00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45.000,00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7</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Bulancak ilçesi </w:t>
            </w:r>
            <w:proofErr w:type="spellStart"/>
            <w:r w:rsidRPr="00D74987">
              <w:rPr>
                <w:rFonts w:ascii="Times New Roman" w:eastAsia="Times New Roman" w:hAnsi="Times New Roman" w:cs="Times New Roman"/>
                <w:sz w:val="18"/>
                <w:szCs w:val="18"/>
                <w:lang w:eastAsia="tr-TR"/>
              </w:rPr>
              <w:t>Yalıköyköyünde</w:t>
            </w:r>
            <w:proofErr w:type="spellEnd"/>
            <w:r w:rsidRPr="00D74987">
              <w:rPr>
                <w:rFonts w:ascii="Times New Roman" w:eastAsia="Times New Roman" w:hAnsi="Times New Roman" w:cs="Times New Roman"/>
                <w:sz w:val="18"/>
                <w:szCs w:val="18"/>
                <w:lang w:eastAsia="tr-TR"/>
              </w:rPr>
              <w:t>, Belediye İmar </w:t>
            </w:r>
            <w:proofErr w:type="spellStart"/>
            <w:r w:rsidRPr="00D74987">
              <w:rPr>
                <w:rFonts w:ascii="Times New Roman" w:eastAsia="Times New Roman" w:hAnsi="Times New Roman" w:cs="Times New Roman"/>
                <w:sz w:val="18"/>
                <w:szCs w:val="18"/>
                <w:lang w:eastAsia="tr-TR"/>
              </w:rPr>
              <w:t>PlanndaTuristik</w:t>
            </w:r>
            <w:proofErr w:type="spellEnd"/>
            <w:r w:rsidRPr="00D74987">
              <w:rPr>
                <w:rFonts w:ascii="Times New Roman" w:eastAsia="Times New Roman" w:hAnsi="Times New Roman" w:cs="Times New Roman"/>
                <w:sz w:val="18"/>
                <w:szCs w:val="18"/>
                <w:lang w:eastAsia="tr-TR"/>
              </w:rPr>
              <w:t xml:space="preserve"> Tesis Alanı içerisinde kalan alan.</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6</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5.489.22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14.000.000,00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420.000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11.30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8</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Aksu Mah. </w:t>
            </w:r>
            <w:proofErr w:type="spellStart"/>
            <w:r w:rsidRPr="00D74987">
              <w:rPr>
                <w:rFonts w:ascii="Times New Roman" w:eastAsia="Times New Roman" w:hAnsi="Times New Roman" w:cs="Times New Roman"/>
                <w:sz w:val="18"/>
                <w:szCs w:val="18"/>
                <w:lang w:eastAsia="tr-TR"/>
              </w:rPr>
              <w:t>kargir</w:t>
            </w:r>
            <w:proofErr w:type="spellEnd"/>
            <w:r w:rsidRPr="00D74987">
              <w:rPr>
                <w:rFonts w:ascii="Times New Roman" w:eastAsia="Times New Roman" w:hAnsi="Times New Roman" w:cs="Times New Roman"/>
                <w:sz w:val="18"/>
                <w:szCs w:val="18"/>
                <w:lang w:eastAsia="tr-TR"/>
              </w:rPr>
              <w:t> ev ve kumsal tarla.</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440</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proofErr w:type="gramStart"/>
            <w:r w:rsidRPr="00D74987">
              <w:rPr>
                <w:rFonts w:ascii="Times New Roman" w:eastAsia="Times New Roman" w:hAnsi="Times New Roman" w:cs="Times New Roman"/>
                <w:sz w:val="18"/>
                <w:szCs w:val="18"/>
                <w:lang w:eastAsia="tr-TR"/>
              </w:rPr>
              <w:t>4,909,00</w:t>
            </w:r>
            <w:proofErr w:type="gramEnd"/>
            <w:r w:rsidRPr="00D74987">
              <w:rPr>
                <w:rFonts w:ascii="Times New Roman" w:eastAsia="Times New Roman" w:hAnsi="Times New Roman" w:cs="Times New Roman"/>
                <w:sz w:val="18"/>
                <w:szCs w:val="18"/>
                <w:lang w:eastAsia="tr-TR"/>
              </w:rPr>
              <w:t>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10.000.000,00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11.45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9</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Aksu Mah. Fındık bahçesi.</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441</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1.051,00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90.000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12.00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 xml:space="preserve">İlimiz Şebinkarahisar ilçesi Müftü </w:t>
            </w:r>
            <w:proofErr w:type="spellStart"/>
            <w:r w:rsidRPr="00D74987">
              <w:rPr>
                <w:rFonts w:ascii="Times New Roman" w:eastAsia="Times New Roman" w:hAnsi="Times New Roman" w:cs="Times New Roman"/>
                <w:sz w:val="18"/>
                <w:szCs w:val="18"/>
                <w:lang w:eastAsia="tr-TR"/>
              </w:rPr>
              <w:t>Mah.kargir</w:t>
            </w:r>
            <w:proofErr w:type="spellEnd"/>
            <w:r w:rsidRPr="00D74987">
              <w:rPr>
                <w:rFonts w:ascii="Times New Roman" w:eastAsia="Times New Roman" w:hAnsi="Times New Roman" w:cs="Times New Roman"/>
                <w:sz w:val="18"/>
                <w:szCs w:val="18"/>
                <w:lang w:eastAsia="tr-TR"/>
              </w:rPr>
              <w:t> bina ve arsa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7.239,47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2.500.000,00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75.000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Alucra ilçesi Mesudiye Mah. tarla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101</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46</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proofErr w:type="gramStart"/>
            <w:r w:rsidRPr="00D74987">
              <w:rPr>
                <w:rFonts w:ascii="Times New Roman" w:eastAsia="Times New Roman" w:hAnsi="Times New Roman" w:cs="Times New Roman"/>
                <w:sz w:val="18"/>
                <w:szCs w:val="18"/>
                <w:lang w:eastAsia="tr-TR"/>
              </w:rPr>
              <w:t>2,338,25</w:t>
            </w:r>
            <w:proofErr w:type="gramEnd"/>
            <w:r w:rsidRPr="00D74987">
              <w:rPr>
                <w:rFonts w:ascii="Times New Roman" w:eastAsia="Times New Roman" w:hAnsi="Times New Roman" w:cs="Times New Roman"/>
                <w:sz w:val="18"/>
                <w:szCs w:val="18"/>
                <w:lang w:eastAsia="tr-TR"/>
              </w:rPr>
              <w:t>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12</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Alucra İlçesi Mesudiye Mah. </w:t>
            </w:r>
            <w:proofErr w:type="spellStart"/>
            <w:r w:rsidRPr="00D74987">
              <w:rPr>
                <w:rFonts w:ascii="Times New Roman" w:eastAsia="Times New Roman" w:hAnsi="Times New Roman" w:cs="Times New Roman"/>
                <w:sz w:val="18"/>
                <w:szCs w:val="18"/>
                <w:lang w:eastAsia="tr-TR"/>
              </w:rPr>
              <w:t>Kargir</w:t>
            </w:r>
            <w:proofErr w:type="spellEnd"/>
            <w:r w:rsidRPr="00D74987">
              <w:rPr>
                <w:rFonts w:ascii="Times New Roman" w:eastAsia="Times New Roman" w:hAnsi="Times New Roman" w:cs="Times New Roman"/>
                <w:sz w:val="18"/>
                <w:szCs w:val="18"/>
                <w:lang w:eastAsia="tr-TR"/>
              </w:rPr>
              <w:t> 6 katlı bina ve arsa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112</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25</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455,47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1.500.000,00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45.000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13.30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Çavuşoğlu Köyü tarla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19</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8.577,76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1.000.000,00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13.45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14</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Şebinkarahisar İlçesi Tamzara Mah.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655</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150,56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70.000,00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14.00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15</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Aksu Mah. </w:t>
            </w:r>
            <w:proofErr w:type="spellStart"/>
            <w:r w:rsidRPr="00D74987">
              <w:rPr>
                <w:rFonts w:ascii="Times New Roman" w:eastAsia="Times New Roman" w:hAnsi="Times New Roman" w:cs="Times New Roman"/>
                <w:sz w:val="18"/>
                <w:szCs w:val="18"/>
                <w:lang w:eastAsia="tr-TR"/>
              </w:rPr>
              <w:t>kargir</w:t>
            </w:r>
            <w:proofErr w:type="spellEnd"/>
            <w:r w:rsidRPr="00D74987">
              <w:rPr>
                <w:rFonts w:ascii="Times New Roman" w:eastAsia="Times New Roman" w:hAnsi="Times New Roman" w:cs="Times New Roman"/>
                <w:sz w:val="18"/>
                <w:szCs w:val="18"/>
                <w:lang w:eastAsia="tr-TR"/>
              </w:rPr>
              <w:t> bina</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486</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612,20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250.000,00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7.500,00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14.15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16</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 xml:space="preserve">İlimiz Merkez Çavuşoğlu Köyü tarla ve </w:t>
            </w:r>
            <w:r w:rsidRPr="00D74987">
              <w:rPr>
                <w:rFonts w:ascii="Times New Roman" w:eastAsia="Times New Roman" w:hAnsi="Times New Roman" w:cs="Times New Roman"/>
                <w:sz w:val="18"/>
                <w:szCs w:val="18"/>
                <w:lang w:eastAsia="tr-TR"/>
              </w:rPr>
              <w:lastRenderedPageBreak/>
              <w:t>fındık bahçesi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lastRenderedPageBreak/>
              <w:t>114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1.134,56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70.000,00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2.100,00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14.30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lastRenderedPageBreak/>
              <w:t>17</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Merkez Çavuşoğlu Köyü tarla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54</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262,42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16.000,00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480,00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14.45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18</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Keşap İlçesi </w:t>
            </w:r>
            <w:proofErr w:type="spellStart"/>
            <w:r w:rsidRPr="00D74987">
              <w:rPr>
                <w:rFonts w:ascii="Times New Roman" w:eastAsia="Times New Roman" w:hAnsi="Times New Roman" w:cs="Times New Roman"/>
                <w:sz w:val="18"/>
                <w:szCs w:val="18"/>
                <w:lang w:eastAsia="tr-TR"/>
              </w:rPr>
              <w:t>Dokuztepe</w:t>
            </w:r>
            <w:proofErr w:type="spellEnd"/>
            <w:r w:rsidRPr="00D74987">
              <w:rPr>
                <w:rFonts w:ascii="Times New Roman" w:eastAsia="Times New Roman" w:hAnsi="Times New Roman" w:cs="Times New Roman"/>
                <w:sz w:val="18"/>
                <w:szCs w:val="18"/>
                <w:lang w:eastAsia="tr-TR"/>
              </w:rPr>
              <w:t> Köyü  çalılık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111</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631,21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15.00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19</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Keşap İlçesi </w:t>
            </w:r>
            <w:proofErr w:type="spellStart"/>
            <w:r w:rsidRPr="00D74987">
              <w:rPr>
                <w:rFonts w:ascii="Times New Roman" w:eastAsia="Times New Roman" w:hAnsi="Times New Roman" w:cs="Times New Roman"/>
                <w:sz w:val="18"/>
                <w:szCs w:val="18"/>
                <w:lang w:eastAsia="tr-TR"/>
              </w:rPr>
              <w:t>Dokuztepe</w:t>
            </w:r>
            <w:proofErr w:type="spellEnd"/>
            <w:r w:rsidRPr="00D74987">
              <w:rPr>
                <w:rFonts w:ascii="Times New Roman" w:eastAsia="Times New Roman" w:hAnsi="Times New Roman" w:cs="Times New Roman"/>
                <w:sz w:val="18"/>
                <w:szCs w:val="18"/>
                <w:lang w:eastAsia="tr-TR"/>
              </w:rPr>
              <w:t> Köyü çalılık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111</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17</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proofErr w:type="gramStart"/>
            <w:r w:rsidRPr="00D74987">
              <w:rPr>
                <w:rFonts w:ascii="Times New Roman" w:eastAsia="Times New Roman" w:hAnsi="Times New Roman" w:cs="Times New Roman"/>
                <w:sz w:val="18"/>
                <w:szCs w:val="18"/>
                <w:lang w:eastAsia="tr-TR"/>
              </w:rPr>
              <w:t>1,098,83</w:t>
            </w:r>
            <w:proofErr w:type="gramEnd"/>
            <w:r w:rsidRPr="00D74987">
              <w:rPr>
                <w:rFonts w:ascii="Times New Roman" w:eastAsia="Times New Roman" w:hAnsi="Times New Roman" w:cs="Times New Roman"/>
                <w:sz w:val="18"/>
                <w:szCs w:val="18"/>
                <w:lang w:eastAsia="tr-TR"/>
              </w:rPr>
              <w:t>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15.15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20</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Keşap İlçesi </w:t>
            </w:r>
            <w:proofErr w:type="spellStart"/>
            <w:r w:rsidRPr="00D74987">
              <w:rPr>
                <w:rFonts w:ascii="Times New Roman" w:eastAsia="Times New Roman" w:hAnsi="Times New Roman" w:cs="Times New Roman"/>
                <w:sz w:val="18"/>
                <w:szCs w:val="18"/>
                <w:lang w:eastAsia="tr-TR"/>
              </w:rPr>
              <w:t>Dokuztepe</w:t>
            </w:r>
            <w:proofErr w:type="spellEnd"/>
            <w:r w:rsidRPr="00D74987">
              <w:rPr>
                <w:rFonts w:ascii="Times New Roman" w:eastAsia="Times New Roman" w:hAnsi="Times New Roman" w:cs="Times New Roman"/>
                <w:sz w:val="18"/>
                <w:szCs w:val="18"/>
                <w:lang w:eastAsia="tr-TR"/>
              </w:rPr>
              <w:t> Köyü çalılık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111</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741,04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15.30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21</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Keşap İlçesi </w:t>
            </w:r>
            <w:proofErr w:type="spellStart"/>
            <w:r w:rsidRPr="00D74987">
              <w:rPr>
                <w:rFonts w:ascii="Times New Roman" w:eastAsia="Times New Roman" w:hAnsi="Times New Roman" w:cs="Times New Roman"/>
                <w:sz w:val="18"/>
                <w:szCs w:val="18"/>
                <w:lang w:eastAsia="tr-TR"/>
              </w:rPr>
              <w:t>Dokuztepe</w:t>
            </w:r>
            <w:proofErr w:type="spellEnd"/>
            <w:r w:rsidRPr="00D74987">
              <w:rPr>
                <w:rFonts w:ascii="Times New Roman" w:eastAsia="Times New Roman" w:hAnsi="Times New Roman" w:cs="Times New Roman"/>
                <w:sz w:val="18"/>
                <w:szCs w:val="18"/>
                <w:lang w:eastAsia="tr-TR"/>
              </w:rPr>
              <w:t> Köyü fındık bahçesi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111</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239,76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25.000,00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750,00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15.45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22</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Yağlıdere İlçesi </w:t>
            </w:r>
            <w:proofErr w:type="spellStart"/>
            <w:r w:rsidRPr="00D74987">
              <w:rPr>
                <w:rFonts w:ascii="Times New Roman" w:eastAsia="Times New Roman" w:hAnsi="Times New Roman" w:cs="Times New Roman"/>
                <w:sz w:val="18"/>
                <w:szCs w:val="18"/>
                <w:lang w:eastAsia="tr-TR"/>
              </w:rPr>
              <w:t>Mrk</w:t>
            </w:r>
            <w:proofErr w:type="spellEnd"/>
            <w:r w:rsidRPr="00D74987">
              <w:rPr>
                <w:rFonts w:ascii="Times New Roman" w:eastAsia="Times New Roman" w:hAnsi="Times New Roman" w:cs="Times New Roman"/>
                <w:sz w:val="18"/>
                <w:szCs w:val="18"/>
                <w:lang w:eastAsia="tr-TR"/>
              </w:rPr>
              <w:t>. Mah. </w:t>
            </w:r>
            <w:proofErr w:type="gramStart"/>
            <w:r w:rsidRPr="00D74987">
              <w:rPr>
                <w:rFonts w:ascii="Times New Roman" w:eastAsia="Times New Roman" w:hAnsi="Times New Roman" w:cs="Times New Roman"/>
                <w:sz w:val="18"/>
                <w:szCs w:val="18"/>
                <w:lang w:eastAsia="tr-TR"/>
              </w:rPr>
              <w:t>dükkan</w:t>
            </w:r>
            <w:proofErr w:type="gramEnd"/>
            <w:r w:rsidRPr="00D74987">
              <w:rPr>
                <w:rFonts w:ascii="Times New Roman" w:eastAsia="Times New Roman" w:hAnsi="Times New Roman" w:cs="Times New Roman"/>
                <w:sz w:val="18"/>
                <w:szCs w:val="18"/>
                <w:lang w:eastAsia="tr-TR"/>
              </w:rPr>
              <w:t>, </w:t>
            </w:r>
            <w:proofErr w:type="spellStart"/>
            <w:r w:rsidRPr="00D74987">
              <w:rPr>
                <w:rFonts w:ascii="Times New Roman" w:eastAsia="Times New Roman" w:hAnsi="Times New Roman" w:cs="Times New Roman"/>
                <w:sz w:val="18"/>
                <w:szCs w:val="18"/>
                <w:lang w:eastAsia="tr-TR"/>
              </w:rPr>
              <w:t>kargir</w:t>
            </w:r>
            <w:proofErr w:type="spellEnd"/>
            <w:r w:rsidRPr="00D74987">
              <w:rPr>
                <w:rFonts w:ascii="Times New Roman" w:eastAsia="Times New Roman" w:hAnsi="Times New Roman" w:cs="Times New Roman"/>
                <w:sz w:val="18"/>
                <w:szCs w:val="18"/>
                <w:lang w:eastAsia="tr-TR"/>
              </w:rPr>
              <w:t> ev arsa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204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32,75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25.000,00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750,00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16.00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Bulancak İlçesi Saraçlı Mah. fındık bahçesi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915</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37</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110.23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1.200,00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16.15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24</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Bulancak İlçesi Saraçlı Mah. fındık bahçesi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914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24</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516,08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52.000,00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1.560,00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16.30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25</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Bulancak İlçesi Saraçlı Mah. fındık bahçesi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914</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13</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356,84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40.000,00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1.200,00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16.45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26</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Merkez Aksu Mah. trafo ve arsa vasıflı taşınmaz.</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1.498</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206,03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350.000,00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10.500,00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17.00</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r w:rsidR="00D74987" w:rsidRPr="00D74987" w:rsidTr="00D74987">
        <w:trPr>
          <w:trHeight w:val="20"/>
        </w:trPr>
        <w:tc>
          <w:tcPr>
            <w:tcW w:w="7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27</w:t>
            </w:r>
          </w:p>
        </w:tc>
        <w:tc>
          <w:tcPr>
            <w:tcW w:w="34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both"/>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İlimiz Bulancak İlçesi </w:t>
            </w:r>
            <w:proofErr w:type="spellStart"/>
            <w:r w:rsidRPr="00D74987">
              <w:rPr>
                <w:rFonts w:ascii="Times New Roman" w:eastAsia="Times New Roman" w:hAnsi="Times New Roman" w:cs="Times New Roman"/>
                <w:sz w:val="18"/>
                <w:szCs w:val="18"/>
                <w:lang w:eastAsia="tr-TR"/>
              </w:rPr>
              <w:t>Aydındere</w:t>
            </w:r>
            <w:proofErr w:type="spellEnd"/>
            <w:r w:rsidRPr="00D74987">
              <w:rPr>
                <w:rFonts w:ascii="Times New Roman" w:eastAsia="Times New Roman" w:hAnsi="Times New Roman" w:cs="Times New Roman"/>
                <w:sz w:val="18"/>
                <w:szCs w:val="18"/>
                <w:lang w:eastAsia="tr-TR"/>
              </w:rPr>
              <w:t> Mah. arsa vasıflı  taşınmaz</w:t>
            </w:r>
            <w:proofErr w:type="gramStart"/>
            <w:r w:rsidRPr="00D74987">
              <w:rPr>
                <w:rFonts w:ascii="Times New Roman" w:eastAsia="Times New Roman" w:hAnsi="Times New Roman" w:cs="Times New Roman"/>
                <w:sz w:val="18"/>
                <w:szCs w:val="18"/>
                <w:lang w:eastAsia="tr-TR"/>
              </w:rPr>
              <w:t>..</w:t>
            </w:r>
            <w:proofErr w:type="gramEnd"/>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106</w:t>
            </w:r>
          </w:p>
        </w:tc>
        <w:tc>
          <w:tcPr>
            <w:tcW w:w="10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5</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1.206,03 m²</w:t>
            </w:r>
          </w:p>
        </w:tc>
        <w:tc>
          <w:tcPr>
            <w:tcW w:w="1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227"/>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20.000,00</w:t>
            </w:r>
          </w:p>
        </w:tc>
        <w:tc>
          <w:tcPr>
            <w:tcW w:w="1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ind w:right="340"/>
              <w:jc w:val="right"/>
              <w:rPr>
                <w:rFonts w:ascii="Times New Roman" w:eastAsia="Times New Roman" w:hAnsi="Times New Roman" w:cs="Times New Roman"/>
                <w:sz w:val="20"/>
                <w:szCs w:val="20"/>
                <w:lang w:eastAsia="tr-TR"/>
              </w:rPr>
            </w:pPr>
            <w:r w:rsidRPr="00D74987">
              <w:rPr>
                <w:rFonts w:ascii="AbakuTLSymSans" w:eastAsia="Times New Roman" w:hAnsi="AbakuTLSymSans" w:cs="Times New Roman"/>
                <w:sz w:val="18"/>
                <w:szCs w:val="18"/>
                <w:lang w:eastAsia="tr-TR"/>
              </w:rPr>
              <w:t>¨</w:t>
            </w:r>
            <w:r w:rsidRPr="00D74987">
              <w:rPr>
                <w:rFonts w:ascii="Times New Roman" w:eastAsia="Times New Roman" w:hAnsi="Times New Roman" w:cs="Times New Roman"/>
                <w:sz w:val="18"/>
                <w:szCs w:val="18"/>
                <w:lang w:eastAsia="tr-TR"/>
              </w:rPr>
              <w:t> 600,00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23.02.2018</w:t>
            </w:r>
          </w:p>
        </w:tc>
        <w:tc>
          <w:tcPr>
            <w:tcW w:w="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17.15</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987" w:rsidRPr="00D74987" w:rsidRDefault="00D74987" w:rsidP="00D74987">
            <w:pPr>
              <w:spacing w:after="0" w:line="20" w:lineRule="atLeast"/>
              <w:jc w:val="center"/>
              <w:rPr>
                <w:rFonts w:ascii="Times New Roman" w:eastAsia="Times New Roman" w:hAnsi="Times New Roman" w:cs="Times New Roman"/>
                <w:sz w:val="20"/>
                <w:szCs w:val="20"/>
                <w:lang w:eastAsia="tr-TR"/>
              </w:rPr>
            </w:pPr>
            <w:r w:rsidRPr="00D74987">
              <w:rPr>
                <w:rFonts w:ascii="Times New Roman" w:eastAsia="Times New Roman" w:hAnsi="Times New Roman" w:cs="Times New Roman"/>
                <w:sz w:val="18"/>
                <w:szCs w:val="18"/>
                <w:lang w:eastAsia="tr-TR"/>
              </w:rPr>
              <w:t>”</w:t>
            </w:r>
          </w:p>
        </w:tc>
      </w:tr>
    </w:tbl>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 </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1 - Yukarıda niteliği ve bulunduğu yeri belirtilen taşınmaz mallar 2886 sayılı Yasanın 35/a Maddesi uyarınca “Kapalı Teklif Usulü” ile satışı yapılacaktır.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2 - İhale Giresun İl Özel İdaresi Valilik Makamı veya Genel Sekreterlik Makamında 1. maddede belirtilen usul ile yukarıda gösterilen tarih ve saatlerde yapılacaktır.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3 - İhaleye katılmak isteyen isteklilerin ihale saatine kadar;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 Yasal yerleşim yerini gösterir belgeyi,</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 Tebligat için Türkiye’de adres göstermeleri</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74987">
        <w:rPr>
          <w:rFonts w:ascii="Times New Roman" w:eastAsia="Times New Roman" w:hAnsi="Times New Roman" w:cs="Times New Roman"/>
          <w:color w:val="000000"/>
          <w:sz w:val="18"/>
          <w:szCs w:val="18"/>
          <w:lang w:eastAsia="tr-TR"/>
        </w:rPr>
        <w:t>•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gerekmektedir.</w:t>
      </w:r>
      <w:proofErr w:type="gramEnd"/>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4 - İhalelere ilişkin şartname ve ekleri mesai saatleri </w:t>
      </w:r>
      <w:proofErr w:type="gramStart"/>
      <w:r w:rsidRPr="00D74987">
        <w:rPr>
          <w:rFonts w:ascii="Times New Roman" w:eastAsia="Times New Roman" w:hAnsi="Times New Roman" w:cs="Times New Roman"/>
          <w:color w:val="000000"/>
          <w:sz w:val="18"/>
          <w:szCs w:val="18"/>
          <w:lang w:eastAsia="tr-TR"/>
        </w:rPr>
        <w:t>dahilinde</w:t>
      </w:r>
      <w:proofErr w:type="gramEnd"/>
      <w:r w:rsidRPr="00D74987">
        <w:rPr>
          <w:rFonts w:ascii="Times New Roman" w:eastAsia="Times New Roman" w:hAnsi="Times New Roman" w:cs="Times New Roman"/>
          <w:color w:val="000000"/>
          <w:sz w:val="18"/>
          <w:szCs w:val="18"/>
          <w:lang w:eastAsia="tr-TR"/>
        </w:rPr>
        <w:t> Giresun İl Özel İdaresi Encümen Müdürlüğünde görülebilir ve bedelsiz olarak temin edilebilir.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5 - Taşınmaz malın satış ve devir işlemleri sırasında düzenlenen belgelere ait her türlü vergi, resim, harç </w:t>
      </w:r>
      <w:proofErr w:type="spellStart"/>
      <w:r w:rsidRPr="00D74987">
        <w:rPr>
          <w:rFonts w:ascii="Times New Roman" w:eastAsia="Times New Roman" w:hAnsi="Times New Roman" w:cs="Times New Roman"/>
          <w:color w:val="000000"/>
          <w:sz w:val="18"/>
          <w:szCs w:val="18"/>
          <w:lang w:eastAsia="tr-TR"/>
        </w:rPr>
        <w:t>v.s</w:t>
      </w:r>
      <w:proofErr w:type="spellEnd"/>
      <w:r w:rsidRPr="00D74987">
        <w:rPr>
          <w:rFonts w:ascii="Times New Roman" w:eastAsia="Times New Roman" w:hAnsi="Times New Roman" w:cs="Times New Roman"/>
          <w:color w:val="000000"/>
          <w:sz w:val="18"/>
          <w:szCs w:val="18"/>
          <w:lang w:eastAsia="tr-TR"/>
        </w:rPr>
        <w:t> giderleri ihaleyi alana aittir.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lastRenderedPageBreak/>
        <w:t>6 - Taşınmaz mal bedeli ihale tebliğ tarihinden itibaren 1 (bir ay) içinde ödenecektir.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7 - Posta ile yapılacak müracaatlarda teklifin 2886 Devlet İhale Kanununun 37. maddesine uygun hazırlanması ve teklifin ihale saatinden önce komisyona ulaşması şarttır. Teklif sahibi komisyonda hazır bulunmadığı takdirde posta ile gönderilen teklif son kesin teklif olarak kabul edilir.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9 - İhale komisyonu ihaleyi yapıp yapmamakta serbesttir.</w:t>
      </w:r>
    </w:p>
    <w:p w:rsidR="00D74987" w:rsidRPr="00D74987" w:rsidRDefault="00D74987" w:rsidP="00D74987">
      <w:pPr>
        <w:spacing w:after="0" w:line="240" w:lineRule="atLeast"/>
        <w:ind w:firstLine="567"/>
        <w:jc w:val="both"/>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İhale ilanı http://www.giresunozelidare.gov.tr adresinde görülebilir.</w:t>
      </w:r>
    </w:p>
    <w:p w:rsidR="00D74987" w:rsidRPr="00D74987" w:rsidRDefault="00D74987" w:rsidP="00D74987">
      <w:pPr>
        <w:spacing w:after="0" w:line="240" w:lineRule="atLeast"/>
        <w:ind w:firstLine="567"/>
        <w:jc w:val="right"/>
        <w:rPr>
          <w:rFonts w:ascii="Times New Roman" w:eastAsia="Times New Roman" w:hAnsi="Times New Roman" w:cs="Times New Roman"/>
          <w:color w:val="000000"/>
          <w:sz w:val="20"/>
          <w:szCs w:val="20"/>
          <w:lang w:eastAsia="tr-TR"/>
        </w:rPr>
      </w:pPr>
      <w:r w:rsidRPr="00D74987">
        <w:rPr>
          <w:rFonts w:ascii="Times New Roman" w:eastAsia="Times New Roman" w:hAnsi="Times New Roman" w:cs="Times New Roman"/>
          <w:color w:val="000000"/>
          <w:sz w:val="18"/>
          <w:szCs w:val="18"/>
          <w:lang w:eastAsia="tr-TR"/>
        </w:rPr>
        <w:t>823/1-1</w:t>
      </w:r>
    </w:p>
    <w:p w:rsidR="00D74987" w:rsidRPr="00D74987" w:rsidRDefault="00D74987" w:rsidP="00D74987">
      <w:pPr>
        <w:spacing w:after="0" w:line="240" w:lineRule="atLeast"/>
        <w:rPr>
          <w:rFonts w:ascii="Times New Roman" w:eastAsia="Times New Roman" w:hAnsi="Times New Roman" w:cs="Times New Roman"/>
          <w:color w:val="000000"/>
          <w:sz w:val="27"/>
          <w:szCs w:val="27"/>
          <w:lang w:eastAsia="tr-TR"/>
        </w:rPr>
      </w:pPr>
      <w:hyperlink r:id="rId5" w:anchor="_top" w:history="1">
        <w:r w:rsidRPr="00D7498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749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87"/>
    <w:rsid w:val="001F5166"/>
    <w:rsid w:val="00D7498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74987"/>
  </w:style>
  <w:style w:type="character" w:customStyle="1" w:styleId="grame">
    <w:name w:val="grame"/>
    <w:basedOn w:val="VarsaylanParagrafYazTipi"/>
    <w:rsid w:val="00D74987"/>
  </w:style>
  <w:style w:type="paragraph" w:styleId="NormalWeb">
    <w:name w:val="Normal (Web)"/>
    <w:basedOn w:val="Normal"/>
    <w:uiPriority w:val="99"/>
    <w:semiHidden/>
    <w:unhideWhenUsed/>
    <w:rsid w:val="00D749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4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74987"/>
  </w:style>
  <w:style w:type="character" w:customStyle="1" w:styleId="grame">
    <w:name w:val="grame"/>
    <w:basedOn w:val="VarsaylanParagrafYazTipi"/>
    <w:rsid w:val="00D74987"/>
  </w:style>
  <w:style w:type="paragraph" w:styleId="NormalWeb">
    <w:name w:val="Normal (Web)"/>
    <w:basedOn w:val="Normal"/>
    <w:uiPriority w:val="99"/>
    <w:semiHidden/>
    <w:unhideWhenUsed/>
    <w:rsid w:val="00D749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4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2018-02-09T10:35:00Z</dcterms:created>
  <dcterms:modified xsi:type="dcterms:W3CDTF">2018-02-09T10:36:00Z</dcterms:modified>
</cp:coreProperties>
</file>